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4F8" w:rsidRDefault="00375C8C" w:rsidP="00375C8C">
      <w:pPr>
        <w:pStyle w:val="normal0"/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Atividades Domiciliar – Distanciamento Social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Covid</w:t>
      </w:r>
      <w:proofErr w:type="spellEnd"/>
      <w:r>
        <w:rPr>
          <w:rFonts w:ascii="Arial" w:eastAsia="Arial" w:hAnsi="Arial" w:cs="Arial"/>
          <w:b/>
          <w:sz w:val="24"/>
          <w:szCs w:val="24"/>
        </w:rPr>
        <w:t>- 19</w:t>
      </w:r>
    </w:p>
    <w:p w:rsidR="002024F8" w:rsidRDefault="00375C8C" w:rsidP="00375C8C">
      <w:pPr>
        <w:pStyle w:val="normal0"/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Atividades De Arte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9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Ano Referente à 02 (duas) Aulas</w:t>
      </w:r>
    </w:p>
    <w:p w:rsidR="002024F8" w:rsidRDefault="00375C8C" w:rsidP="00375C8C">
      <w:pPr>
        <w:pStyle w:val="normal0"/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Professor: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Romulo</w:t>
      </w:r>
      <w:proofErr w:type="spellEnd"/>
    </w:p>
    <w:p w:rsidR="002024F8" w:rsidRDefault="00375C8C" w:rsidP="00375C8C">
      <w:pPr>
        <w:pStyle w:val="normal0"/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Período: De 18/05 á 22 de Maio</w:t>
      </w:r>
    </w:p>
    <w:p w:rsidR="002024F8" w:rsidRDefault="002024F8">
      <w:pPr>
        <w:pStyle w:val="normal0"/>
        <w:rPr>
          <w:rFonts w:ascii="Arial" w:eastAsia="Arial" w:hAnsi="Arial" w:cs="Arial"/>
          <w:sz w:val="24"/>
          <w:szCs w:val="24"/>
        </w:rPr>
      </w:pPr>
    </w:p>
    <w:p w:rsidR="002024F8" w:rsidRDefault="00375C8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</w:rPr>
        <w:t>Escolha duas imagens de alguma revista, ou jornal.</w:t>
      </w:r>
    </w:p>
    <w:p w:rsidR="002024F8" w:rsidRDefault="00375C8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</w:rPr>
        <w:t>Faça recortes geométricos desfigurando as imagens</w:t>
      </w:r>
    </w:p>
    <w:p w:rsidR="002024F8" w:rsidRDefault="00375C8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</w:rPr>
        <w:t xml:space="preserve">Em seguida em uma folha </w:t>
      </w:r>
      <w:proofErr w:type="spellStart"/>
      <w:r>
        <w:rPr>
          <w:rFonts w:ascii="Arial" w:eastAsia="Arial" w:hAnsi="Arial" w:cs="Arial"/>
          <w:color w:val="FF0000"/>
        </w:rPr>
        <w:t>sulfite</w:t>
      </w:r>
      <w:proofErr w:type="spellEnd"/>
      <w:r>
        <w:rPr>
          <w:rFonts w:ascii="Arial" w:eastAsia="Arial" w:hAnsi="Arial" w:cs="Arial"/>
          <w:color w:val="FF0000"/>
        </w:rPr>
        <w:t xml:space="preserve"> tente recriar a imagem.</w:t>
      </w:r>
    </w:p>
    <w:p w:rsidR="002024F8" w:rsidRDefault="002024F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FF0000"/>
        </w:rPr>
      </w:pPr>
    </w:p>
    <w:p w:rsidR="002024F8" w:rsidRDefault="002024F8" w:rsidP="00375C8C">
      <w:pPr>
        <w:pStyle w:val="Ttulo1"/>
        <w:spacing w:after="0" w:line="360" w:lineRule="auto"/>
        <w:jc w:val="center"/>
        <w:rPr>
          <w:rFonts w:ascii="Helvetica Neue" w:eastAsia="Helvetica Neue" w:hAnsi="Helvetica Neue" w:cs="Helvetica Neue"/>
          <w:sz w:val="30"/>
          <w:szCs w:val="30"/>
        </w:rPr>
      </w:pPr>
      <w:hyperlink r:id="rId5">
        <w:r w:rsidR="00375C8C">
          <w:rPr>
            <w:rFonts w:ascii="Helvetica Neue" w:eastAsia="Helvetica Neue" w:hAnsi="Helvetica Neue" w:cs="Helvetica Neue"/>
            <w:sz w:val="30"/>
            <w:szCs w:val="30"/>
          </w:rPr>
          <w:t>Movimento Cubismo</w:t>
        </w:r>
      </w:hyperlink>
      <w:hyperlink r:id="rId6">
        <w:r w:rsidR="00375C8C">
          <w:rPr>
            <w:rFonts w:ascii="Helvetica Neue" w:eastAsia="Helvetica Neue" w:hAnsi="Helvetica Neue" w:cs="Helvetica Neue"/>
            <w:b w:val="0"/>
            <w:sz w:val="30"/>
            <w:szCs w:val="30"/>
          </w:rPr>
          <w:t xml:space="preserve"> </w:t>
        </w:r>
      </w:hyperlink>
      <w:hyperlink r:id="rId7">
        <w:r w:rsidR="00375C8C">
          <w:rPr>
            <w:rFonts w:ascii="Helvetica Neue" w:eastAsia="Helvetica Neue" w:hAnsi="Helvetica Neue" w:cs="Helvetica Neue"/>
            <w:sz w:val="30"/>
            <w:szCs w:val="30"/>
          </w:rPr>
          <w:t xml:space="preserve"> </w:t>
        </w:r>
      </w:hyperlink>
    </w:p>
    <w:p w:rsidR="002024F8" w:rsidRDefault="00375C8C" w:rsidP="00375C8C">
      <w:pPr>
        <w:pStyle w:val="normal0"/>
        <w:shd w:val="clear" w:color="auto" w:fill="FFFFFF"/>
        <w:spacing w:after="0" w:line="360" w:lineRule="auto"/>
        <w:ind w:firstLine="72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Nos primeiros anos do século XX, a tendência nas artes visuais era fugir do realismo fotográfico para expressar o que estava além do visível. Para ir mais 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longe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 xml:space="preserve"> e romper com tudo o que havia sido feito, os pintores deixaram de imitar a natureza, ou seja, n</w:t>
      </w:r>
      <w:r>
        <w:rPr>
          <w:rFonts w:ascii="Arial" w:eastAsia="Arial" w:hAnsi="Arial" w:cs="Arial"/>
          <w:color w:val="333333"/>
          <w:sz w:val="24"/>
          <w:szCs w:val="24"/>
        </w:rPr>
        <w:t>ão tinham compromisso algum de fidelidade com a aparência real das coisas.</w:t>
      </w:r>
    </w:p>
    <w:p w:rsidR="002024F8" w:rsidRDefault="00375C8C" w:rsidP="00375C8C">
      <w:pPr>
        <w:pStyle w:val="normal0"/>
        <w:shd w:val="clear" w:color="auto" w:fill="FFFFFF"/>
        <w:spacing w:after="0" w:line="360" w:lineRule="auto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            Influenciados pelo trabalho de </w:t>
      </w:r>
      <w:r>
        <w:rPr>
          <w:rFonts w:ascii="Arial" w:eastAsia="Arial" w:hAnsi="Arial" w:cs="Arial"/>
          <w:b/>
          <w:color w:val="333333"/>
          <w:sz w:val="24"/>
          <w:szCs w:val="24"/>
        </w:rPr>
        <w:t>Paul Cézanne</w:t>
      </w:r>
      <w:r>
        <w:rPr>
          <w:rFonts w:ascii="Arial" w:eastAsia="Arial" w:hAnsi="Arial" w:cs="Arial"/>
          <w:color w:val="333333"/>
          <w:sz w:val="24"/>
          <w:szCs w:val="24"/>
        </w:rPr>
        <w:t>, que no século XIX já pintava imagens inspiradas nos sólidos geométricos, os cubistas criaram telas em que as formas se mistu</w:t>
      </w:r>
      <w:r>
        <w:rPr>
          <w:rFonts w:ascii="Arial" w:eastAsia="Arial" w:hAnsi="Arial" w:cs="Arial"/>
          <w:color w:val="333333"/>
          <w:sz w:val="24"/>
          <w:szCs w:val="24"/>
        </w:rPr>
        <w:t>ravam com o fundo, deixando de lado a ilusão de profundidade ou perspectiva.</w:t>
      </w:r>
    </w:p>
    <w:p w:rsidR="002024F8" w:rsidRDefault="00375C8C" w:rsidP="00375C8C">
      <w:pPr>
        <w:pStyle w:val="normal0"/>
        <w:shd w:val="clear" w:color="auto" w:fill="FFFFFF"/>
        <w:spacing w:after="0" w:line="360" w:lineRule="auto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                Radicalizando, eles começaram a mostrar, ao mesmo tempo, diferentes ângulos de um mesmo objeto. Tudo numa só imagem. É como se ele estivesse aberto e apresentasse </w:t>
      </w:r>
      <w:r>
        <w:rPr>
          <w:rFonts w:ascii="Arial" w:eastAsia="Arial" w:hAnsi="Arial" w:cs="Arial"/>
          <w:color w:val="333333"/>
          <w:sz w:val="24"/>
          <w:szCs w:val="24"/>
        </w:rPr>
        <w:t>todos os seus lados no plano frontal em relação ao espectador. </w:t>
      </w:r>
    </w:p>
    <w:p w:rsidR="002024F8" w:rsidRDefault="002024F8" w:rsidP="00375C8C">
      <w:pPr>
        <w:pStyle w:val="normal0"/>
        <w:shd w:val="clear" w:color="auto" w:fill="FFFFFF"/>
        <w:spacing w:after="0" w:line="36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2024F8" w:rsidRDefault="00375C8C" w:rsidP="00375C8C">
      <w:pPr>
        <w:pStyle w:val="normal0"/>
        <w:shd w:val="clear" w:color="auto" w:fill="FFFFFF"/>
        <w:spacing w:after="0" w:line="360" w:lineRule="auto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O principal representante foi o espanhol </w:t>
      </w:r>
      <w:r>
        <w:rPr>
          <w:rFonts w:ascii="Arial" w:eastAsia="Arial" w:hAnsi="Arial" w:cs="Arial"/>
          <w:b/>
          <w:color w:val="333333"/>
          <w:sz w:val="24"/>
          <w:szCs w:val="24"/>
        </w:rPr>
        <w:t>PABLO PICASSO</w:t>
      </w:r>
      <w:r>
        <w:rPr>
          <w:rFonts w:ascii="Arial" w:eastAsia="Arial" w:hAnsi="Arial" w:cs="Arial"/>
          <w:color w:val="333333"/>
          <w:sz w:val="24"/>
          <w:szCs w:val="24"/>
        </w:rPr>
        <w:t>, que, influenciado pelas máscaras africanas, gostava de explorar temas fortes como a pobreza e a guerra.</w:t>
      </w:r>
    </w:p>
    <w:p w:rsidR="002024F8" w:rsidRDefault="00375C8C" w:rsidP="00375C8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color w:val="000000"/>
        </w:rPr>
        <w:br/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              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Cubismo Analítico:</w:t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 nessa fase os artistas pesquisaram principalmente a estrutura dos objetos cotidianos. A maioria dos quadros era monocromática, ou seja, pintada em várias tonalidades da mesma cor.</w:t>
      </w:r>
    </w:p>
    <w:p w:rsidR="002024F8" w:rsidRDefault="002024F8" w:rsidP="00375C8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FF0000"/>
          <w:sz w:val="24"/>
          <w:szCs w:val="24"/>
        </w:rPr>
      </w:pPr>
    </w:p>
    <w:p w:rsidR="002024F8" w:rsidRDefault="00375C8C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3776870" cy="1845630"/>
            <wp:effectExtent l="19050" t="0" r="0" b="0"/>
            <wp:docPr id="1" name="image1.png" descr="C:\Users\Rons\Pictures\As Senhoritas de Avgnon de Pablo Picass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Pictures\As Senhoritas de Avgnon de Pablo Picass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034" cy="1846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24F8" w:rsidRDefault="00375C8C">
      <w:pPr>
        <w:pStyle w:val="normal0"/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/>
        <w:t xml:space="preserve">As Senhoritas de </w:t>
      </w:r>
      <w:proofErr w:type="spellStart"/>
      <w:r>
        <w:rPr>
          <w:rFonts w:ascii="Arial" w:eastAsia="Arial" w:hAnsi="Arial" w:cs="Arial"/>
          <w:sz w:val="18"/>
          <w:szCs w:val="18"/>
        </w:rPr>
        <w:t>Avignon</w:t>
      </w:r>
      <w:proofErr w:type="spellEnd"/>
      <w:r>
        <w:rPr>
          <w:rFonts w:ascii="Arial" w:eastAsia="Arial" w:hAnsi="Arial" w:cs="Arial"/>
          <w:sz w:val="18"/>
          <w:szCs w:val="18"/>
        </w:rPr>
        <w:t>, Pablo Picasso 1907.</w:t>
      </w:r>
    </w:p>
    <w:p w:rsidR="002024F8" w:rsidRDefault="002024F8">
      <w:pPr>
        <w:pStyle w:val="normal0"/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</w:p>
    <w:p w:rsidR="002024F8" w:rsidRDefault="002024F8">
      <w:pPr>
        <w:pStyle w:val="normal0"/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:rsidR="002024F8" w:rsidRDefault="002024F8">
      <w:pPr>
        <w:pStyle w:val="normal0"/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:rsidR="002024F8" w:rsidRDefault="00375C8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lastRenderedPageBreak/>
        <w:t>   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Cubismo Sintético:</w:t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 os cubistas decidiram remontar os objetos que tinham fragmentado. As cores ganharam mais importância e objetos até então estranhos às telas começaram a ser agregados a elas. Surgiram colagens com recortes de jornais, pedaços de madeir</w:t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 e cartas de baralho foram os elementos mais usados.</w:t>
      </w:r>
    </w:p>
    <w:p w:rsidR="002024F8" w:rsidRDefault="002024F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2024F8" w:rsidRDefault="00375C8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2563757" cy="3091069"/>
            <wp:effectExtent l="19050" t="0" r="7993" b="0"/>
            <wp:docPr id="3" name="image3.png" descr="https://4.bp.blogspot.com/-AlUHLmvDhE4/WWAXw41y1FI/AAAAAAAAC8k/xmzQDIET_eMmhnDxnoHtIL8HUqUKbjobACLcBGAs/s1600/Pablo-Picasso-Bottle-of-Vieux-Marc-Glass-and-Newspaper%2B1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4.bp.blogspot.com/-AlUHLmvDhE4/WWAXw41y1FI/AAAAAAAAC8k/xmzQDIET_eMmhnDxnoHtIL8HUqUKbjobACLcBGAs/s1600/Pablo-Picasso-Bottle-of-Vieux-Marc-Glass-and-Newspaper%2B191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577" cy="3090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24F8" w:rsidRDefault="00375C8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b/>
          <w:color w:val="333333"/>
          <w:sz w:val="18"/>
          <w:szCs w:val="18"/>
          <w:highlight w:val="white"/>
        </w:rPr>
        <w:t xml:space="preserve">Garrafa de </w:t>
      </w:r>
      <w:proofErr w:type="spellStart"/>
      <w:r>
        <w:rPr>
          <w:rFonts w:ascii="Arial" w:eastAsia="Arial" w:hAnsi="Arial" w:cs="Arial"/>
          <w:b/>
          <w:color w:val="333333"/>
          <w:sz w:val="18"/>
          <w:szCs w:val="18"/>
          <w:highlight w:val="white"/>
        </w:rPr>
        <w:t>Vieux</w:t>
      </w:r>
      <w:proofErr w:type="spellEnd"/>
      <w:r>
        <w:rPr>
          <w:rFonts w:ascii="Arial" w:eastAsia="Arial" w:hAnsi="Arial" w:cs="Arial"/>
          <w:b/>
          <w:color w:val="333333"/>
          <w:sz w:val="18"/>
          <w:szCs w:val="18"/>
          <w:highlight w:val="white"/>
        </w:rPr>
        <w:t xml:space="preserve"> Marc, 1913.</w:t>
      </w:r>
    </w:p>
    <w:p w:rsidR="002024F8" w:rsidRDefault="002024F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color w:val="333333"/>
          <w:sz w:val="18"/>
          <w:szCs w:val="18"/>
          <w:highlight w:val="white"/>
        </w:rPr>
      </w:pPr>
    </w:p>
    <w:p w:rsidR="002024F8" w:rsidRDefault="002024F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color w:val="FF0000"/>
          <w:sz w:val="18"/>
          <w:szCs w:val="18"/>
        </w:rPr>
      </w:pPr>
    </w:p>
    <w:p w:rsidR="002024F8" w:rsidRDefault="00375C8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Usando como exemplo essas imagens vamos fazer nossa atividade dessa semana.</w:t>
      </w:r>
    </w:p>
    <w:p w:rsidR="002024F8" w:rsidRDefault="00375C8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405270" cy="3572195"/>
            <wp:effectExtent l="19050" t="0" r="0" b="0"/>
            <wp:docPr id="2" name="image2.png" descr="C:\Users\Rons\Downloads\IMG-20200508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Downloads\IMG-20200508-WA0013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523" cy="3575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24F8" w:rsidRDefault="002024F8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sectPr w:rsidR="002024F8" w:rsidSect="00375C8C"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42C74"/>
    <w:multiLevelType w:val="multilevel"/>
    <w:tmpl w:val="0E8A21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hyphenationZone w:val="425"/>
  <w:characterSpacingControl w:val="doNotCompress"/>
  <w:compat/>
  <w:rsids>
    <w:rsidRoot w:val="002024F8"/>
    <w:rsid w:val="002024F8"/>
    <w:rsid w:val="00375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2024F8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0"/>
    <w:next w:val="normal0"/>
    <w:rsid w:val="002024F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2024F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2024F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2024F8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2024F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2024F8"/>
  </w:style>
  <w:style w:type="table" w:customStyle="1" w:styleId="TableNormal">
    <w:name w:val="Table Normal"/>
    <w:rsid w:val="002024F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2024F8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2024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5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5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falandodeartes.com.br/2017/07/movimento-cubismo-9ano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alandodeartes.com.br/2017/07/movimento-cubismo-9ano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falandodeartes.com.br/2017/07/movimento-cubismo-9ano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2020-05-18T15:25:00Z</cp:lastPrinted>
  <dcterms:created xsi:type="dcterms:W3CDTF">2020-05-18T15:25:00Z</dcterms:created>
  <dcterms:modified xsi:type="dcterms:W3CDTF">2020-05-18T15:25:00Z</dcterms:modified>
</cp:coreProperties>
</file>